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441" w:rsidRPr="00E52D81" w:rsidRDefault="00F01441" w:rsidP="00F01441">
      <w:pPr>
        <w:pStyle w:val="a9"/>
        <w:pBdr>
          <w:bottom w:val="double" w:sz="4" w:space="1" w:color="auto"/>
        </w:pBdr>
        <w:jc w:val="center"/>
        <w:rPr>
          <w:b/>
          <w:sz w:val="18"/>
          <w:szCs w:val="18"/>
          <w:lang w:val="ru-RU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1009650" cy="1047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  <w:lang w:val="ru-RU"/>
        </w:rPr>
        <w:t xml:space="preserve">МИНИСТЕРСТВО </w:t>
      </w:r>
      <w:proofErr w:type="gramStart"/>
      <w:r>
        <w:rPr>
          <w:b/>
          <w:sz w:val="18"/>
          <w:szCs w:val="18"/>
          <w:lang w:val="ru-RU"/>
        </w:rPr>
        <w:t>НА</w:t>
      </w:r>
      <w:proofErr w:type="gramEnd"/>
      <w:r>
        <w:rPr>
          <w:b/>
          <w:sz w:val="18"/>
          <w:szCs w:val="18"/>
          <w:lang w:val="ru-RU"/>
        </w:rPr>
        <w:t xml:space="preserve"> </w:t>
      </w:r>
      <w:proofErr w:type="gramStart"/>
      <w:r>
        <w:rPr>
          <w:b/>
          <w:sz w:val="18"/>
          <w:szCs w:val="18"/>
          <w:lang w:val="ru-RU"/>
        </w:rPr>
        <w:t>ТРУДА</w:t>
      </w:r>
      <w:proofErr w:type="gramEnd"/>
      <w:r>
        <w:rPr>
          <w:b/>
          <w:sz w:val="18"/>
          <w:szCs w:val="18"/>
          <w:lang w:val="ru-RU"/>
        </w:rPr>
        <w:t xml:space="preserve"> И СОЦИАЛНАТА ПОЛИТИКА</w:t>
      </w:r>
      <w:r>
        <w:rPr>
          <w:noProof/>
        </w:rPr>
        <w:drawing>
          <wp:inline distT="0" distB="0" distL="0" distR="0">
            <wp:extent cx="1019175" cy="866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441" w:rsidRDefault="00F01441" w:rsidP="00F01441">
      <w:pPr>
        <w:pStyle w:val="a3"/>
        <w:tabs>
          <w:tab w:val="left" w:pos="7200"/>
        </w:tabs>
        <w:jc w:val="right"/>
        <w:rPr>
          <w:b/>
        </w:rPr>
      </w:pPr>
    </w:p>
    <w:p w:rsidR="00F01441" w:rsidRPr="00D92B4D" w:rsidRDefault="00F01441" w:rsidP="00F01441">
      <w:pPr>
        <w:pStyle w:val="a3"/>
        <w:tabs>
          <w:tab w:val="left" w:pos="7200"/>
        </w:tabs>
        <w:jc w:val="right"/>
        <w:rPr>
          <w:b/>
          <w:lang w:val="ru-RU"/>
        </w:rPr>
      </w:pPr>
      <w:r>
        <w:rPr>
          <w:b/>
        </w:rPr>
        <w:t>ПРИЛОЖЕНИЕ І</w:t>
      </w:r>
      <w:r>
        <w:rPr>
          <w:b/>
          <w:lang w:val="en-US"/>
        </w:rPr>
        <w:t>I</w:t>
      </w:r>
    </w:p>
    <w:p w:rsidR="00F01441" w:rsidRDefault="00F01441" w:rsidP="00C323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F01441" w:rsidRDefault="00F01441" w:rsidP="00C323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9561CE" w:rsidRPr="009561CE" w:rsidRDefault="00F66CD6" w:rsidP="009561CE">
      <w:pPr>
        <w:spacing w:before="100" w:beforeAutospacing="1" w:after="48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НА КАНДИДАТА</w:t>
      </w:r>
    </w:p>
    <w:p w:rsidR="009561CE" w:rsidRPr="009561CE" w:rsidRDefault="009561CE" w:rsidP="009561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561CE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отсъствие на обстоятелствата по чл. 25, ал. 2 от ЗУСЕСИФ, чл.7 от ПМС</w:t>
      </w:r>
      <w:r w:rsidRPr="009561C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162</w:t>
      </w:r>
      <w:r w:rsidRPr="009561CE">
        <w:rPr>
          <w:rFonts w:ascii="Times New Roman" w:eastAsia="Times New Roman" w:hAnsi="Times New Roman" w:cs="Times New Roman"/>
          <w:sz w:val="24"/>
          <w:szCs w:val="24"/>
          <w:lang w:eastAsia="bg-BG"/>
        </w:rPr>
        <w:t>/05.07.2016г. и по смисъла на чл. 107, параграф 1 буква „а” от Регламент (ЕС, ЕВРАТОМ) № 966/2012</w:t>
      </w:r>
    </w:p>
    <w:p w:rsidR="009561CE" w:rsidRPr="009561CE" w:rsidRDefault="009561CE" w:rsidP="009561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61CE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Долуподписаният/ата: ...................................................................................................................................................., </w:t>
      </w:r>
    </w:p>
    <w:p w:rsidR="009561CE" w:rsidRPr="009561CE" w:rsidRDefault="009561CE" w:rsidP="009561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61CE">
        <w:rPr>
          <w:rFonts w:ascii="Times New Roman" w:eastAsia="Times New Roman" w:hAnsi="Times New Roman" w:cs="Times New Roman"/>
          <w:sz w:val="24"/>
          <w:szCs w:val="24"/>
          <w:lang w:eastAsia="bg-BG"/>
        </w:rPr>
        <w:t>(име, презиме, фамилия)</w:t>
      </w:r>
    </w:p>
    <w:p w:rsidR="009561CE" w:rsidRPr="009561CE" w:rsidRDefault="009561CE" w:rsidP="009561C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61CE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 ............................................., постоянен адрес .................................................................</w:t>
      </w:r>
    </w:p>
    <w:p w:rsidR="009561CE" w:rsidRPr="009561CE" w:rsidRDefault="009561CE" w:rsidP="009561C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61CE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..........................................................................., гражданство ..................................................,</w:t>
      </w:r>
    </w:p>
    <w:p w:rsidR="009561CE" w:rsidRPr="009561CE" w:rsidRDefault="009561CE" w:rsidP="009561C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61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документ за самоличност №................................................., изд. на ................... от МВР – </w:t>
      </w:r>
    </w:p>
    <w:p w:rsidR="009561CE" w:rsidRPr="009561CE" w:rsidRDefault="009561CE" w:rsidP="009561C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61CE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.........................................., в качеството ми на ………………………………………..… в/на ...............................................................................(посочва се името на организацията),</w:t>
      </w:r>
    </w:p>
    <w:p w:rsidR="009561CE" w:rsidRPr="009561CE" w:rsidRDefault="009561CE" w:rsidP="009561C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61CE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 ....................................................,</w:t>
      </w:r>
    </w:p>
    <w:p w:rsidR="009561CE" w:rsidRPr="009561CE" w:rsidRDefault="009561CE" w:rsidP="00956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61CE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Декларирам, че:</w:t>
      </w:r>
    </w:p>
    <w:p w:rsidR="009561CE" w:rsidRPr="009561CE" w:rsidRDefault="009561CE" w:rsidP="009561CE">
      <w:pPr>
        <w:numPr>
          <w:ilvl w:val="0"/>
          <w:numId w:val="7"/>
        </w:numPr>
        <w:spacing w:before="120" w:after="12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9561CE">
        <w:rPr>
          <w:rFonts w:ascii="Times New Roman" w:eastAsia="Calibri" w:hAnsi="Times New Roman" w:cs="Times New Roman"/>
          <w:i/>
          <w:sz w:val="24"/>
          <w:szCs w:val="24"/>
        </w:rPr>
        <w:t>(невярното се изтрива/зачертава)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 за:</w:t>
      </w:r>
    </w:p>
    <w:p w:rsidR="009561CE" w:rsidRPr="009561CE" w:rsidRDefault="009561CE" w:rsidP="009561CE">
      <w:pPr>
        <w:numPr>
          <w:ilvl w:val="0"/>
          <w:numId w:val="8"/>
        </w:numPr>
        <w:tabs>
          <w:tab w:val="left" w:pos="85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9561CE" w:rsidRPr="009561CE" w:rsidRDefault="009561CE" w:rsidP="009561CE">
      <w:pPr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9561CE" w:rsidRPr="009561CE" w:rsidRDefault="009561CE" w:rsidP="009561CE">
      <w:pPr>
        <w:numPr>
          <w:ilvl w:val="0"/>
          <w:numId w:val="7"/>
        </w:numPr>
        <w:tabs>
          <w:tab w:val="left" w:pos="426"/>
          <w:tab w:val="left" w:pos="709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е налице конфликт на интереси</w:t>
      </w:r>
      <w:r w:rsidRPr="009561C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9561CE">
        <w:rPr>
          <w:rFonts w:ascii="Times New Roman" w:eastAsia="Calibri" w:hAnsi="Times New Roman" w:cs="Times New Roman"/>
          <w:sz w:val="24"/>
          <w:szCs w:val="24"/>
        </w:rPr>
        <w:t>по смисъла на чл. 54, ал. ал. 1, т. 7 от ЗОП</w:t>
      </w:r>
      <w:r w:rsidRPr="009561C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във връзка с процедурата за предоставяне на безвъзмездна финансова помощ, който не може да бъде отстранен.</w:t>
      </w:r>
    </w:p>
    <w:p w:rsidR="009561CE" w:rsidRPr="009561CE" w:rsidRDefault="009561CE" w:rsidP="009561CE">
      <w:pPr>
        <w:numPr>
          <w:ilvl w:val="0"/>
          <w:numId w:val="7"/>
        </w:numPr>
        <w:spacing w:after="24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е налице положение на конфликт на интереси съгласно чл. 107, параграф 1 буква „а” от Регламент (ЕС, ЕВРАТОМ) № 966/2012;</w:t>
      </w:r>
    </w:p>
    <w:p w:rsidR="009561CE" w:rsidRPr="009561CE" w:rsidRDefault="009561CE" w:rsidP="009561CE">
      <w:pPr>
        <w:numPr>
          <w:ilvl w:val="0"/>
          <w:numId w:val="7"/>
        </w:numPr>
        <w:spacing w:after="24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е налице неравнопоставеност по смисъла на чл. 44, ал. 5 от Закона за обществени поръчки (ЗОП).</w:t>
      </w:r>
    </w:p>
    <w:p w:rsidR="009561CE" w:rsidRPr="009561CE" w:rsidRDefault="009561CE" w:rsidP="009561CE">
      <w:pPr>
        <w:numPr>
          <w:ilvl w:val="0"/>
          <w:numId w:val="7"/>
        </w:numPr>
        <w:spacing w:after="120" w:line="240" w:lineRule="auto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lastRenderedPageBreak/>
        <w:t>Не е установено, че:</w:t>
      </w:r>
    </w:p>
    <w:p w:rsidR="009561CE" w:rsidRPr="009561CE" w:rsidRDefault="009561CE" w:rsidP="009561CE">
      <w:pPr>
        <w:spacing w:after="120" w:line="240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9561CE" w:rsidRPr="009561CE" w:rsidRDefault="009561CE" w:rsidP="009561CE">
      <w:pPr>
        <w:spacing w:after="24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9561CE" w:rsidRPr="009561CE" w:rsidRDefault="009561CE" w:rsidP="009561CE">
      <w:pPr>
        <w:numPr>
          <w:ilvl w:val="0"/>
          <w:numId w:val="7"/>
        </w:numPr>
        <w:tabs>
          <w:tab w:val="left" w:pos="426"/>
        </w:tabs>
        <w:spacing w:after="120" w:line="240" w:lineRule="auto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съм опитал да:</w:t>
      </w:r>
    </w:p>
    <w:p w:rsidR="009561CE" w:rsidRPr="009561CE" w:rsidRDefault="009561CE" w:rsidP="009561CE">
      <w:pPr>
        <w:tabs>
          <w:tab w:val="left" w:pos="709"/>
        </w:tabs>
        <w:spacing w:after="120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а) повлияя на вземането на решение от страна на МИГ и 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:rsidR="009561CE" w:rsidRPr="009561CE" w:rsidRDefault="009561CE" w:rsidP="009561CE">
      <w:pPr>
        <w:tabs>
          <w:tab w:val="left" w:pos="709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:rsidR="009561CE" w:rsidRPr="009561CE" w:rsidRDefault="009561CE" w:rsidP="009561CE">
      <w:pPr>
        <w:numPr>
          <w:ilvl w:val="0"/>
          <w:numId w:val="7"/>
        </w:numPr>
        <w:spacing w:after="120" w:line="240" w:lineRule="auto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По отношение на представлявания от мен кандидат/партньор са налице следните обстоятелства:</w:t>
      </w:r>
    </w:p>
    <w:p w:rsidR="009561CE" w:rsidRPr="009561CE" w:rsidRDefault="009561CE" w:rsidP="009561CE">
      <w:pPr>
        <w:numPr>
          <w:ilvl w:val="0"/>
          <w:numId w:val="6"/>
        </w:numPr>
        <w:spacing w:after="120" w:line="240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е обявен е в несъстоятелност;</w:t>
      </w:r>
    </w:p>
    <w:p w:rsidR="009561CE" w:rsidRPr="009561CE" w:rsidRDefault="009561CE" w:rsidP="009561CE">
      <w:pPr>
        <w:numPr>
          <w:ilvl w:val="0"/>
          <w:numId w:val="6"/>
        </w:numPr>
        <w:spacing w:after="120" w:line="240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е в производство по несъстоятелност;</w:t>
      </w:r>
    </w:p>
    <w:p w:rsidR="009561CE" w:rsidRPr="009561CE" w:rsidRDefault="009561CE" w:rsidP="009561CE">
      <w:pPr>
        <w:numPr>
          <w:ilvl w:val="0"/>
          <w:numId w:val="6"/>
        </w:numPr>
        <w:spacing w:after="120" w:line="240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е в процедура по ликвидация;</w:t>
      </w:r>
    </w:p>
    <w:p w:rsidR="009561CE" w:rsidRPr="009561CE" w:rsidRDefault="009561CE" w:rsidP="009561CE">
      <w:pPr>
        <w:numPr>
          <w:ilvl w:val="0"/>
          <w:numId w:val="6"/>
        </w:numPr>
        <w:spacing w:before="120" w:after="12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е сключил извънсъдебно споразумение с кредиторите си по смисъла на чл. 740 от Търговския закон;</w:t>
      </w:r>
    </w:p>
    <w:p w:rsidR="009561CE" w:rsidRPr="009561CE" w:rsidRDefault="009561CE" w:rsidP="009561CE">
      <w:pPr>
        <w:numPr>
          <w:ilvl w:val="0"/>
          <w:numId w:val="6"/>
        </w:numPr>
        <w:spacing w:before="120" w:after="12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е преустановил дейността си;</w:t>
      </w:r>
    </w:p>
    <w:p w:rsidR="009561CE" w:rsidRPr="009561CE" w:rsidRDefault="009561CE" w:rsidP="009561CE">
      <w:pPr>
        <w:numPr>
          <w:ilvl w:val="0"/>
          <w:numId w:val="6"/>
        </w:numPr>
        <w:spacing w:before="120" w:after="12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се намира в подобно положение, произтичащо от сходна на горепосочените, съгласно законодателството на държавата, в която е установен;</w:t>
      </w:r>
    </w:p>
    <w:p w:rsidR="009561CE" w:rsidRPr="009561CE" w:rsidRDefault="009561CE" w:rsidP="009561C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е лишен от правото да упражнява определена професия или дейност съгласно законодателството на държавата, в която е извършено деянието;</w:t>
      </w:r>
    </w:p>
    <w:p w:rsidR="009561CE" w:rsidRPr="009561CE" w:rsidRDefault="009561CE" w:rsidP="009561C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е сключил споразумение с други лица с цел нарушаване на конкуренцията, когато нарушението е установено с акт на компетентен орган;</w:t>
      </w:r>
    </w:p>
    <w:p w:rsidR="009561CE" w:rsidRPr="009561CE" w:rsidRDefault="009561CE" w:rsidP="009561CE">
      <w:pPr>
        <w:numPr>
          <w:ilvl w:val="0"/>
          <w:numId w:val="6"/>
        </w:numPr>
        <w:spacing w:before="120" w:after="12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е доказано, че е виновен за неизпълнение на договор за обществена поръчка, или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:rsidR="009561CE" w:rsidRPr="009561CE" w:rsidRDefault="009561CE" w:rsidP="009561CE">
      <w:pPr>
        <w:numPr>
          <w:ilvl w:val="0"/>
          <w:numId w:val="6"/>
        </w:numPr>
        <w:spacing w:before="120" w:after="12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е установено с влязло в сила наказателно постановление или съдебно решение, че при изпълнение на договор за обществена поръчка е нарушен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 е установен;</w:t>
      </w:r>
    </w:p>
    <w:p w:rsidR="009561CE" w:rsidRPr="009561CE" w:rsidRDefault="009561CE" w:rsidP="009561CE">
      <w:pPr>
        <w:numPr>
          <w:ilvl w:val="0"/>
          <w:numId w:val="6"/>
        </w:numPr>
        <w:spacing w:before="120" w:after="12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</w:t>
      </w:r>
      <w:r w:rsidRPr="009561C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</w:t>
      </w:r>
      <w:proofErr w:type="spellStart"/>
      <w:r w:rsidRPr="009561CE">
        <w:rPr>
          <w:rFonts w:ascii="Times New Roman" w:eastAsia="Calibri" w:hAnsi="Times New Roman" w:cs="Times New Roman"/>
          <w:sz w:val="24"/>
          <w:szCs w:val="24"/>
        </w:rPr>
        <w:t>социалноосигурителни</w:t>
      </w:r>
      <w:proofErr w:type="spellEnd"/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 вноски е не повече </w:t>
      </w:r>
      <w:r w:rsidRPr="009561CE">
        <w:rPr>
          <w:rFonts w:ascii="Times New Roman" w:eastAsia="Calibri" w:hAnsi="Times New Roman" w:cs="Times New Roman"/>
          <w:sz w:val="24"/>
          <w:szCs w:val="24"/>
        </w:rPr>
        <w:lastRenderedPageBreak/>
        <w:t>от 1 на сто от сумата на годишния общ оборот за последната приключена финансова година;</w:t>
      </w:r>
    </w:p>
    <w:p w:rsidR="009561CE" w:rsidRPr="009561CE" w:rsidRDefault="009561CE" w:rsidP="009561CE">
      <w:pPr>
        <w:numPr>
          <w:ilvl w:val="0"/>
          <w:numId w:val="6"/>
        </w:numPr>
        <w:spacing w:before="120" w:after="12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помощ.</w:t>
      </w:r>
    </w:p>
    <w:p w:rsidR="009561CE" w:rsidRPr="009561CE" w:rsidRDefault="009561CE" w:rsidP="009561CE">
      <w:pPr>
        <w:numPr>
          <w:ilvl w:val="0"/>
          <w:numId w:val="7"/>
        </w:numPr>
        <w:spacing w:before="120" w:after="240" w:line="240" w:lineRule="auto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Нямам задължения въз основа на неизпълнение на договор за предоставяне на финансови средства по друга схема за финансиране по ОП „Развитие на човешките ресурси” 2007-2013, ОП „Развитие на човешките ресурси” 2014-2020 и програма ФАР към изпълнителна агенция МТСП.</w:t>
      </w:r>
    </w:p>
    <w:p w:rsidR="009561CE" w:rsidRPr="009561CE" w:rsidRDefault="009561CE" w:rsidP="009561CE">
      <w:pPr>
        <w:numPr>
          <w:ilvl w:val="0"/>
          <w:numId w:val="7"/>
        </w:numPr>
        <w:spacing w:before="120" w:after="240" w:line="240" w:lineRule="auto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Декларирам, че дейностите, за които кандидатствам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:rsidR="009561CE" w:rsidRPr="009561CE" w:rsidRDefault="009561CE" w:rsidP="009561CE">
      <w:pPr>
        <w:numPr>
          <w:ilvl w:val="0"/>
          <w:numId w:val="7"/>
        </w:numPr>
        <w:spacing w:before="120" w:after="240" w:line="240" w:lineRule="auto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Декларирам, че </w:t>
      </w:r>
      <w:r w:rsidRPr="009561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дейностите, за които кандидатствам не са стартирали, физически завършени или изцяло осъществени преди </w:t>
      </w:r>
      <w:r w:rsidRPr="009561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подаването на формуляра за кандидатстване</w:t>
      </w:r>
      <w:r w:rsidRPr="009561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настоящата процедура.</w:t>
      </w:r>
    </w:p>
    <w:p w:rsidR="009561CE" w:rsidRPr="009561CE" w:rsidRDefault="009561CE" w:rsidP="009561CE">
      <w:pPr>
        <w:numPr>
          <w:ilvl w:val="0"/>
          <w:numId w:val="7"/>
        </w:numPr>
        <w:spacing w:before="120" w:after="120" w:line="240" w:lineRule="auto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sz w:val="24"/>
          <w:szCs w:val="24"/>
        </w:rPr>
        <w:t>Не съм участвал в подготовката на процедурата за предоставяне на безвъзмездна финансова помощ</w:t>
      </w:r>
    </w:p>
    <w:p w:rsidR="009561CE" w:rsidRPr="009561CE" w:rsidRDefault="009561CE" w:rsidP="009561CE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61CE">
        <w:rPr>
          <w:rFonts w:ascii="Times New Roman" w:eastAsia="Calibri" w:hAnsi="Times New Roman" w:cs="Times New Roman"/>
          <w:b/>
          <w:sz w:val="24"/>
          <w:szCs w:val="24"/>
        </w:rPr>
        <w:t>Декларирам, че в случай че настъпят промени в декларираните обстоятелства, в рамките на 5 работни дни, МИГ ще бъде уведомен за настъпилите промени чрез подадена актуална декларация на кандидата.</w:t>
      </w:r>
    </w:p>
    <w:p w:rsidR="009561CE" w:rsidRPr="009561CE" w:rsidRDefault="009561CE" w:rsidP="009561C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61CE">
        <w:rPr>
          <w:rFonts w:ascii="Times New Roman" w:eastAsia="Calibri" w:hAnsi="Times New Roman" w:cs="Times New Roman"/>
          <w:b/>
          <w:sz w:val="24"/>
          <w:szCs w:val="24"/>
        </w:rPr>
        <w:t>Известна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E">
        <w:rPr>
          <w:rFonts w:ascii="Times New Roman" w:eastAsia="Calibri" w:hAnsi="Times New Roman" w:cs="Times New Roman"/>
          <w:b/>
          <w:sz w:val="24"/>
          <w:szCs w:val="24"/>
        </w:rPr>
        <w:t>ми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E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E">
        <w:rPr>
          <w:rFonts w:ascii="Times New Roman" w:eastAsia="Calibri" w:hAnsi="Times New Roman" w:cs="Times New Roman"/>
          <w:b/>
          <w:sz w:val="24"/>
          <w:szCs w:val="24"/>
        </w:rPr>
        <w:t>наказателната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E">
        <w:rPr>
          <w:rFonts w:ascii="Times New Roman" w:eastAsia="Calibri" w:hAnsi="Times New Roman" w:cs="Times New Roman"/>
          <w:b/>
          <w:sz w:val="24"/>
          <w:szCs w:val="24"/>
        </w:rPr>
        <w:t>отговорност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E">
        <w:rPr>
          <w:rFonts w:ascii="Times New Roman" w:eastAsia="Calibri" w:hAnsi="Times New Roman" w:cs="Times New Roman"/>
          <w:b/>
          <w:sz w:val="24"/>
          <w:szCs w:val="24"/>
        </w:rPr>
        <w:t>по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E">
        <w:rPr>
          <w:rFonts w:ascii="Times New Roman" w:eastAsia="Calibri" w:hAnsi="Times New Roman" w:cs="Times New Roman"/>
          <w:b/>
          <w:sz w:val="24"/>
          <w:szCs w:val="24"/>
        </w:rPr>
        <w:t>чл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E">
        <w:rPr>
          <w:rFonts w:ascii="Times New Roman" w:eastAsia="Calibri" w:hAnsi="Times New Roman" w:cs="Times New Roman"/>
          <w:b/>
          <w:sz w:val="24"/>
          <w:szCs w:val="24"/>
        </w:rPr>
        <w:t>313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E">
        <w:rPr>
          <w:rFonts w:ascii="Times New Roman" w:eastAsia="Calibri" w:hAnsi="Times New Roman" w:cs="Times New Roman"/>
          <w:b/>
          <w:sz w:val="24"/>
          <w:szCs w:val="24"/>
        </w:rPr>
        <w:t>от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E">
        <w:rPr>
          <w:rFonts w:ascii="Times New Roman" w:eastAsia="Calibri" w:hAnsi="Times New Roman" w:cs="Times New Roman"/>
          <w:b/>
          <w:sz w:val="24"/>
          <w:szCs w:val="24"/>
        </w:rPr>
        <w:t>Наказателния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E">
        <w:rPr>
          <w:rFonts w:ascii="Times New Roman" w:eastAsia="Calibri" w:hAnsi="Times New Roman" w:cs="Times New Roman"/>
          <w:b/>
          <w:sz w:val="24"/>
          <w:szCs w:val="24"/>
        </w:rPr>
        <w:t>кодекс</w:t>
      </w:r>
    </w:p>
    <w:p w:rsidR="009561CE" w:rsidRPr="009561CE" w:rsidRDefault="009561CE" w:rsidP="009561CE">
      <w:pPr>
        <w:spacing w:after="48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E">
        <w:rPr>
          <w:rFonts w:ascii="Times New Roman" w:eastAsia="Calibri" w:hAnsi="Times New Roman" w:cs="Times New Roman"/>
          <w:b/>
          <w:sz w:val="24"/>
          <w:szCs w:val="24"/>
        </w:rPr>
        <w:t>за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E">
        <w:rPr>
          <w:rFonts w:ascii="Times New Roman" w:eastAsia="Calibri" w:hAnsi="Times New Roman" w:cs="Times New Roman"/>
          <w:b/>
          <w:sz w:val="24"/>
          <w:szCs w:val="24"/>
        </w:rPr>
        <w:t>деклариране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E">
        <w:rPr>
          <w:rFonts w:ascii="Times New Roman" w:eastAsia="Calibri" w:hAnsi="Times New Roman" w:cs="Times New Roman"/>
          <w:b/>
          <w:sz w:val="24"/>
          <w:szCs w:val="24"/>
        </w:rPr>
        <w:t>на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E">
        <w:rPr>
          <w:rFonts w:ascii="Times New Roman" w:eastAsia="Calibri" w:hAnsi="Times New Roman" w:cs="Times New Roman"/>
          <w:b/>
          <w:sz w:val="24"/>
          <w:szCs w:val="24"/>
        </w:rPr>
        <w:t>неверни</w:t>
      </w:r>
      <w:r w:rsidRPr="00956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E">
        <w:rPr>
          <w:rFonts w:ascii="Times New Roman" w:eastAsia="Calibri" w:hAnsi="Times New Roman" w:cs="Times New Roman"/>
          <w:b/>
          <w:sz w:val="24"/>
          <w:szCs w:val="24"/>
        </w:rPr>
        <w:t>обстоятелства</w:t>
      </w:r>
      <w:r w:rsidRPr="009561C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1CE" w:rsidRPr="009561CE" w:rsidRDefault="009561CE" w:rsidP="009561CE">
      <w:pPr>
        <w:spacing w:after="0" w:line="240" w:lineRule="auto"/>
        <w:ind w:left="4248" w:firstLine="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61CE">
        <w:rPr>
          <w:rFonts w:ascii="Times New Roman" w:eastAsia="Calibri" w:hAnsi="Times New Roman" w:cs="Times New Roman"/>
          <w:b/>
          <w:sz w:val="24"/>
          <w:szCs w:val="24"/>
        </w:rPr>
        <w:t>ДЕКЛАРАТОР: ………………….</w:t>
      </w:r>
    </w:p>
    <w:p w:rsidR="009561CE" w:rsidRPr="009561CE" w:rsidRDefault="009561CE" w:rsidP="009561CE">
      <w:pPr>
        <w:spacing w:after="0" w:line="240" w:lineRule="auto"/>
        <w:ind w:left="4248" w:firstLine="2273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9561CE">
        <w:rPr>
          <w:rFonts w:ascii="Times New Roman" w:eastAsia="Calibri" w:hAnsi="Times New Roman" w:cs="Times New Roman"/>
          <w:b/>
          <w:i/>
          <w:sz w:val="20"/>
          <w:szCs w:val="20"/>
        </w:rPr>
        <w:t>(подпис)</w:t>
      </w:r>
    </w:p>
    <w:p w:rsidR="001A54EF" w:rsidRPr="00C32372" w:rsidRDefault="001A54EF" w:rsidP="00956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A54EF" w:rsidRPr="00C32372" w:rsidSect="0034740F">
      <w:foot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56A" w:rsidRDefault="00C9056A" w:rsidP="00C32372">
      <w:pPr>
        <w:spacing w:after="0" w:line="240" w:lineRule="auto"/>
      </w:pPr>
      <w:r>
        <w:separator/>
      </w:r>
    </w:p>
  </w:endnote>
  <w:endnote w:type="continuationSeparator" w:id="0">
    <w:p w:rsidR="00C9056A" w:rsidRDefault="00C9056A" w:rsidP="00C3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441" w:rsidRPr="00925FC6" w:rsidRDefault="003560A2" w:rsidP="00F01441">
    <w:pPr>
      <w:pStyle w:val="ad"/>
      <w:pBdr>
        <w:top w:val="single" w:sz="4" w:space="1" w:color="auto"/>
      </w:pBdr>
      <w:tabs>
        <w:tab w:val="center" w:pos="4860"/>
        <w:tab w:val="right" w:pos="9900"/>
        <w:tab w:val="right" w:pos="15300"/>
      </w:tabs>
      <w:ind w:right="360"/>
      <w:jc w:val="center"/>
      <w:rPr>
        <w:rFonts w:ascii="Times New Roman" w:hAnsi="Times New Roman" w:cs="Times New Roman"/>
        <w:color w:val="000000"/>
        <w:sz w:val="16"/>
        <w:szCs w:val="16"/>
        <w:lang w:val="en-US"/>
      </w:rPr>
    </w:pPr>
    <w:r w:rsidRPr="003560A2">
      <w:rPr>
        <w:rFonts w:ascii="Times New Roman" w:hAnsi="Times New Roman" w:cs="Times New Roman"/>
        <w:sz w:val="16"/>
        <w:szCs w:val="16"/>
        <w:lang w:val="en-US"/>
      </w:rPr>
      <w:t xml:space="preserve">BG05M9OP001-1.030- </w:t>
    </w:r>
    <w:proofErr w:type="spellStart"/>
    <w:r w:rsidRPr="003560A2">
      <w:rPr>
        <w:rFonts w:ascii="Times New Roman" w:hAnsi="Times New Roman" w:cs="Times New Roman"/>
        <w:sz w:val="16"/>
        <w:szCs w:val="16"/>
        <w:lang w:val="en-US"/>
      </w:rPr>
      <w:t>Мярка</w:t>
    </w:r>
    <w:proofErr w:type="spellEnd"/>
    <w:r w:rsidRPr="003560A2">
      <w:rPr>
        <w:rFonts w:ascii="Times New Roman" w:hAnsi="Times New Roman" w:cs="Times New Roman"/>
        <w:sz w:val="16"/>
        <w:szCs w:val="16"/>
        <w:lang w:val="en-US"/>
      </w:rPr>
      <w:t xml:space="preserve"> МИГ03 </w:t>
    </w:r>
    <w:r w:rsidR="00F01441" w:rsidRPr="00925FC6">
      <w:rPr>
        <w:rFonts w:ascii="Times New Roman" w:hAnsi="Times New Roman" w:cs="Times New Roman"/>
        <w:sz w:val="16"/>
        <w:szCs w:val="16"/>
      </w:rPr>
      <w:t>„</w:t>
    </w:r>
    <w:r w:rsidR="00925FC6" w:rsidRPr="00925FC6">
      <w:rPr>
        <w:rFonts w:ascii="Times New Roman" w:hAnsi="Times New Roman" w:cs="Times New Roman"/>
        <w:sz w:val="16"/>
        <w:szCs w:val="16"/>
      </w:rPr>
      <w:t>По-добро здраве и работоспособност на заетите лица в икономиката на общините Лясковец и Стражица“</w:t>
    </w:r>
    <w:r w:rsidR="00C9056A">
      <w:rPr>
        <w:rFonts w:ascii="Times New Roman" w:hAnsi="Times New Roman" w:cs="Times New Roman"/>
        <w:noProof/>
        <w:sz w:val="16"/>
        <w:szCs w:val="16"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left:0;text-align:left;margin-left:541.7pt;margin-top:782.95pt;width:29.35pt;height:22.15pt;z-index:251659264;visibility:visible;mso-width-percent:50;mso-height-percent:50;mso-position-horizontal-relative:page;mso-position-vertical-relative:page;mso-width-percent:50;mso-height-percent: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" stroked="f" strokeweight=".5pt">
          <v:textbox style="mso-fit-shape-to-text:t" inset="0,,0">
            <w:txbxContent>
              <w:p w:rsidR="00F01441" w:rsidRPr="0067468A" w:rsidRDefault="00372205" w:rsidP="00F01441">
                <w:pPr>
                  <w:jc w:val="center"/>
                  <w:rPr>
                    <w:color w:val="0F243E"/>
                    <w:sz w:val="26"/>
                    <w:szCs w:val="26"/>
                  </w:rPr>
                </w:pPr>
                <w:r w:rsidRPr="0067468A">
                  <w:rPr>
                    <w:color w:val="0F243E"/>
                    <w:sz w:val="26"/>
                    <w:szCs w:val="26"/>
                  </w:rPr>
                  <w:fldChar w:fldCharType="begin"/>
                </w:r>
                <w:r w:rsidR="00F01441" w:rsidRPr="0067468A">
                  <w:rPr>
                    <w:color w:val="0F243E"/>
                    <w:sz w:val="26"/>
                    <w:szCs w:val="26"/>
                  </w:rPr>
                  <w:instrText xml:space="preserve"> PAGE  \* Arabic  \* MERGEFORMAT </w:instrText>
                </w:r>
                <w:r w:rsidRPr="0067468A">
                  <w:rPr>
                    <w:color w:val="0F243E"/>
                    <w:sz w:val="26"/>
                    <w:szCs w:val="26"/>
                  </w:rPr>
                  <w:fldChar w:fldCharType="separate"/>
                </w:r>
                <w:r w:rsidR="003560A2">
                  <w:rPr>
                    <w:noProof/>
                    <w:color w:val="0F243E"/>
                    <w:sz w:val="26"/>
                    <w:szCs w:val="26"/>
                  </w:rPr>
                  <w:t>2</w:t>
                </w:r>
                <w:r w:rsidRPr="0067468A">
                  <w:rPr>
                    <w:color w:val="0F243E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F01441" w:rsidRDefault="00F0144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56A" w:rsidRDefault="00C9056A" w:rsidP="00C32372">
      <w:pPr>
        <w:spacing w:after="0" w:line="240" w:lineRule="auto"/>
      </w:pPr>
      <w:r>
        <w:separator/>
      </w:r>
    </w:p>
  </w:footnote>
  <w:footnote w:type="continuationSeparator" w:id="0">
    <w:p w:rsidR="00C9056A" w:rsidRDefault="00C9056A" w:rsidP="00C3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516AE4"/>
    <w:multiLevelType w:val="hybridMultilevel"/>
    <w:tmpl w:val="6EA63E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40076C"/>
    <w:multiLevelType w:val="hybridMultilevel"/>
    <w:tmpl w:val="60D2E1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6F835217"/>
    <w:multiLevelType w:val="hybridMultilevel"/>
    <w:tmpl w:val="6EC289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2536"/>
    <w:rsid w:val="0010657E"/>
    <w:rsid w:val="0013468C"/>
    <w:rsid w:val="001A54EF"/>
    <w:rsid w:val="002E1C0F"/>
    <w:rsid w:val="00306740"/>
    <w:rsid w:val="003560A2"/>
    <w:rsid w:val="00372205"/>
    <w:rsid w:val="003E3B99"/>
    <w:rsid w:val="00411F43"/>
    <w:rsid w:val="00444DF4"/>
    <w:rsid w:val="00513244"/>
    <w:rsid w:val="005B1E43"/>
    <w:rsid w:val="00607199"/>
    <w:rsid w:val="0072320B"/>
    <w:rsid w:val="007657F2"/>
    <w:rsid w:val="007F6358"/>
    <w:rsid w:val="008D2536"/>
    <w:rsid w:val="00902D5E"/>
    <w:rsid w:val="00925FC6"/>
    <w:rsid w:val="009561CE"/>
    <w:rsid w:val="00A51687"/>
    <w:rsid w:val="00AF51E9"/>
    <w:rsid w:val="00BE64CE"/>
    <w:rsid w:val="00C32372"/>
    <w:rsid w:val="00C33164"/>
    <w:rsid w:val="00C47F86"/>
    <w:rsid w:val="00C9056A"/>
    <w:rsid w:val="00CB32C1"/>
    <w:rsid w:val="00CB4CE9"/>
    <w:rsid w:val="00CC4AF4"/>
    <w:rsid w:val="00D13078"/>
    <w:rsid w:val="00D2066F"/>
    <w:rsid w:val="00D23A6A"/>
    <w:rsid w:val="00D36D6C"/>
    <w:rsid w:val="00E0276C"/>
    <w:rsid w:val="00E313B8"/>
    <w:rsid w:val="00E466AE"/>
    <w:rsid w:val="00EC7F7A"/>
    <w:rsid w:val="00F01441"/>
    <w:rsid w:val="00F6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C32372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semiHidden/>
    <w:rsid w:val="00C32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6">
    <w:name w:val="Текст под линия Знак"/>
    <w:basedOn w:val="a0"/>
    <w:link w:val="a5"/>
    <w:semiHidden/>
    <w:rsid w:val="00C3237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7">
    <w:name w:val="footnote reference"/>
    <w:semiHidden/>
    <w:rsid w:val="00C32372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C32372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444DF4"/>
    <w:pPr>
      <w:ind w:left="720"/>
      <w:contextualSpacing/>
    </w:pPr>
  </w:style>
  <w:style w:type="paragraph" w:customStyle="1" w:styleId="Text1">
    <w:name w:val="Text 1"/>
    <w:rsid w:val="007657F2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snapToGrid w:val="0"/>
      <w:spacing w:val="-3"/>
      <w:sz w:val="24"/>
      <w:szCs w:val="20"/>
      <w:lang w:val="en-GB"/>
    </w:rPr>
  </w:style>
  <w:style w:type="paragraph" w:styleId="a9">
    <w:name w:val="header"/>
    <w:basedOn w:val="a"/>
    <w:link w:val="aa"/>
    <w:rsid w:val="00F0144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a">
    <w:name w:val="Горен колонтитул Знак"/>
    <w:basedOn w:val="a0"/>
    <w:link w:val="a9"/>
    <w:rsid w:val="00F0144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Balloon Text"/>
    <w:basedOn w:val="a"/>
    <w:link w:val="ac"/>
    <w:uiPriority w:val="99"/>
    <w:semiHidden/>
    <w:unhideWhenUsed/>
    <w:rsid w:val="00F01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F0144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F01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F014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9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Gergana Varbanova</dc:creator>
  <cp:keywords/>
  <dc:description/>
  <cp:lastModifiedBy>HP</cp:lastModifiedBy>
  <cp:revision>35</cp:revision>
  <dcterms:created xsi:type="dcterms:W3CDTF">2016-03-12T08:26:00Z</dcterms:created>
  <dcterms:modified xsi:type="dcterms:W3CDTF">2018-01-31T11:22:00Z</dcterms:modified>
</cp:coreProperties>
</file>